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FDEB2" w14:textId="5A18A0E9" w:rsidR="008555D4" w:rsidRPr="00E1241F" w:rsidRDefault="008555D4" w:rsidP="008555D4">
      <w:pPr>
        <w:jc w:val="center"/>
        <w:rPr>
          <w:rFonts w:ascii="PragmaticaCTT" w:hAnsi="PragmaticaCTT"/>
          <w:b/>
          <w:bCs/>
        </w:rPr>
      </w:pPr>
      <w:r w:rsidRPr="00E1241F">
        <w:rPr>
          <w:rFonts w:ascii="PragmaticaCTT" w:hAnsi="PragmaticaCTT"/>
          <w:b/>
          <w:bCs/>
        </w:rPr>
        <w:t xml:space="preserve">ПЕРЕЛІК ДОКУМЕНТІВ, ЯКІ МАЄ НАДАТИ АКЦІОНЕР (ПРЕДСТАВНИК АКЦІОНЕРА) ДЛЯ ЙОГО УЧАСТІ У ДИСТАНЦІЙНИХ </w:t>
      </w:r>
      <w:r>
        <w:rPr>
          <w:rFonts w:ascii="PragmaticaCTT" w:hAnsi="PragmaticaCTT"/>
          <w:b/>
          <w:bCs/>
        </w:rPr>
        <w:t>РІЧНИХ</w:t>
      </w:r>
      <w:r w:rsidRPr="00E1241F">
        <w:rPr>
          <w:rFonts w:ascii="PragmaticaCTT" w:hAnsi="PragmaticaCTT"/>
          <w:b/>
          <w:bCs/>
        </w:rPr>
        <w:t xml:space="preserve"> ЗАГАЛЬНИХ ЗБОРАХ АКЦІОНЕРІВ ПРАТ «</w:t>
      </w:r>
      <w:r>
        <w:rPr>
          <w:rFonts w:ascii="PragmaticaCTT" w:hAnsi="PragmaticaCTT"/>
          <w:b/>
          <w:bCs/>
        </w:rPr>
        <w:t>ЧЕРКАСЬКИЙ</w:t>
      </w:r>
      <w:r w:rsidRPr="00E1241F">
        <w:rPr>
          <w:rFonts w:ascii="PragmaticaCTT" w:hAnsi="PragmaticaCTT"/>
          <w:b/>
          <w:bCs/>
        </w:rPr>
        <w:t xml:space="preserve">», ЯКІ ВІДБУДУТЬСЯ </w:t>
      </w:r>
      <w:r>
        <w:rPr>
          <w:rFonts w:ascii="PragmaticaCTT" w:hAnsi="PragmaticaCTT"/>
          <w:b/>
          <w:bCs/>
        </w:rPr>
        <w:t>30 КВІТНЯ</w:t>
      </w:r>
      <w:r w:rsidRPr="00E1241F">
        <w:rPr>
          <w:rFonts w:ascii="PragmaticaCTT" w:hAnsi="PragmaticaCTT"/>
          <w:b/>
          <w:bCs/>
        </w:rPr>
        <w:t xml:space="preserve"> 2024 РОКУ</w:t>
      </w:r>
    </w:p>
    <w:p w14:paraId="3FDF12BA" w14:textId="77777777" w:rsidR="008555D4" w:rsidRPr="00E1241F" w:rsidRDefault="008555D4" w:rsidP="008555D4">
      <w:pPr>
        <w:ind w:right="-142" w:firstLine="567"/>
        <w:jc w:val="both"/>
        <w:rPr>
          <w:rFonts w:ascii="PragmaticaCTT" w:hAnsi="PragmaticaCTT" w:cstheme="minorHAnsi"/>
        </w:rPr>
      </w:pPr>
      <w:r w:rsidRPr="00E1241F">
        <w:rPr>
          <w:rFonts w:ascii="PragmaticaCTT" w:hAnsi="PragmaticaCTT" w:cstheme="minorHAnsi"/>
        </w:rPr>
        <w:t xml:space="preserve">Для реєстрації акціонерів (їх представників) для участі у Загальних зборах таким акціонером (представником акціонера) подаються бюлетені для голосування депозитарній установі, яка обслуговує рахунок в цінних паперах такого акціонера, на якому обліковуються належні акціонеру акції Товариства, шляхом направлення бюлетенів на адресу електронної пошти депозитарної установи, або шляхом подання бюлетенів в паперовій формі до депозитарної установи. </w:t>
      </w:r>
    </w:p>
    <w:p w14:paraId="6BDE4F05" w14:textId="77777777" w:rsidR="008555D4" w:rsidRPr="00E1241F" w:rsidRDefault="008555D4" w:rsidP="008555D4">
      <w:pPr>
        <w:ind w:right="-142" w:firstLine="567"/>
        <w:jc w:val="both"/>
        <w:rPr>
          <w:rFonts w:ascii="PragmaticaCTT" w:hAnsi="PragmaticaCTT" w:cstheme="minorHAnsi"/>
        </w:rPr>
      </w:pPr>
      <w:r w:rsidRPr="00E1241F">
        <w:rPr>
          <w:rFonts w:ascii="PragmaticaCTT" w:hAnsi="PragmaticaCTT" w:cstheme="minorHAnsi"/>
        </w:rPr>
        <w:t xml:space="preserve">Разом із бюлетенями для голосування акціонеру (представнику акціонера) необхідно надати депозитарній установі паспорт (засвідчену належним чином копію), для можливості його ідентифікації та верифікації депозитарною установою, а представнику акціонера також документ, що підтверджує його повноваження (засвідчену належним чином копію). </w:t>
      </w:r>
    </w:p>
    <w:p w14:paraId="4A8A70C5" w14:textId="77777777" w:rsidR="008555D4" w:rsidRPr="00E1241F" w:rsidRDefault="008555D4" w:rsidP="008555D4">
      <w:pPr>
        <w:ind w:right="-142" w:firstLine="567"/>
        <w:jc w:val="both"/>
        <w:rPr>
          <w:rFonts w:ascii="PragmaticaCTT" w:hAnsi="PragmaticaCTT" w:cstheme="minorHAnsi"/>
          <w:highlight w:val="magenta"/>
        </w:rPr>
      </w:pPr>
      <w:r w:rsidRPr="00E1241F">
        <w:rPr>
          <w:rFonts w:ascii="PragmaticaCTT" w:hAnsi="PragmaticaCTT" w:cstheme="minorHAnsi"/>
        </w:rPr>
        <w:t>Депозитарна установа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депозитарною установою та/або законодавством про депозитарну систему та/або законодавством, що регулює порядок проведення дистанційних загальних зборів акціонерів.</w:t>
      </w:r>
    </w:p>
    <w:p w14:paraId="3C151C72" w14:textId="77777777" w:rsidR="008555D4" w:rsidRPr="00E1241F" w:rsidRDefault="008555D4" w:rsidP="008555D4">
      <w:pPr>
        <w:jc w:val="center"/>
        <w:rPr>
          <w:b/>
          <w:bCs/>
        </w:rPr>
      </w:pPr>
    </w:p>
    <w:p w14:paraId="07FB2200" w14:textId="77777777" w:rsidR="00552596" w:rsidRDefault="00552596"/>
    <w:sectPr w:rsidR="00552596" w:rsidSect="008555D4">
      <w:pgSz w:w="11906" w:h="16838" w:code="9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D4"/>
    <w:rsid w:val="00025DB6"/>
    <w:rsid w:val="00440777"/>
    <w:rsid w:val="00460AB0"/>
    <w:rsid w:val="00552596"/>
    <w:rsid w:val="008555D4"/>
    <w:rsid w:val="00915717"/>
    <w:rsid w:val="00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B718"/>
  <w15:chartTrackingRefBased/>
  <w15:docId w15:val="{BA749364-768C-4D99-9364-4DBEFA47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5D4"/>
  </w:style>
  <w:style w:type="paragraph" w:styleId="1">
    <w:name w:val="heading 1"/>
    <w:basedOn w:val="a"/>
    <w:next w:val="a"/>
    <w:link w:val="10"/>
    <w:uiPriority w:val="9"/>
    <w:qFormat/>
    <w:rsid w:val="00855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5D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5D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5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55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55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55D4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55D4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55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55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55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55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55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5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5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5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55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55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55D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55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55D4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8555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Семіда Наталія</cp:lastModifiedBy>
  <cp:revision>1</cp:revision>
  <dcterms:created xsi:type="dcterms:W3CDTF">2024-04-19T11:30:00Z</dcterms:created>
  <dcterms:modified xsi:type="dcterms:W3CDTF">2024-04-19T11:33:00Z</dcterms:modified>
</cp:coreProperties>
</file>